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AE4" w:rsidRPr="00A07B2B" w:rsidRDefault="00590AE4" w:rsidP="00A07B2B">
      <w:pPr>
        <w:pStyle w:val="af5"/>
        <w:numPr>
          <w:ilvl w:val="0"/>
          <w:numId w:val="1"/>
        </w:numPr>
        <w:jc w:val="both"/>
        <w:rPr>
          <w:szCs w:val="28"/>
        </w:rPr>
      </w:pPr>
      <w:r w:rsidRPr="00A07B2B">
        <w:rPr>
          <w:spacing w:val="1"/>
          <w:w w:val="104"/>
          <w:szCs w:val="28"/>
        </w:rPr>
        <w:t xml:space="preserve">Строение и фазовый состав </w:t>
      </w:r>
    </w:p>
    <w:p w:rsidR="00590AE4" w:rsidRPr="00A07B2B" w:rsidRDefault="00590AE4" w:rsidP="00A07B2B">
      <w:pPr>
        <w:pStyle w:val="af5"/>
        <w:numPr>
          <w:ilvl w:val="0"/>
          <w:numId w:val="1"/>
        </w:numPr>
        <w:jc w:val="both"/>
        <w:rPr>
          <w:szCs w:val="28"/>
        </w:rPr>
      </w:pPr>
      <w:r w:rsidRPr="00A07B2B">
        <w:rPr>
          <w:szCs w:val="28"/>
        </w:rPr>
        <w:t>Плотность почвы</w:t>
      </w:r>
    </w:p>
    <w:p w:rsidR="00590AE4" w:rsidRPr="00A07B2B" w:rsidRDefault="00590AE4" w:rsidP="00A07B2B">
      <w:pPr>
        <w:pStyle w:val="af5"/>
        <w:numPr>
          <w:ilvl w:val="0"/>
          <w:numId w:val="1"/>
        </w:numPr>
        <w:jc w:val="both"/>
        <w:rPr>
          <w:szCs w:val="28"/>
        </w:rPr>
      </w:pPr>
      <w:r w:rsidRPr="00A07B2B">
        <w:rPr>
          <w:spacing w:val="5"/>
          <w:szCs w:val="28"/>
        </w:rPr>
        <w:t xml:space="preserve">Влажность почвы </w:t>
      </w:r>
    </w:p>
    <w:p w:rsidR="00590AE4" w:rsidRPr="00A07B2B" w:rsidRDefault="00590AE4" w:rsidP="00A07B2B">
      <w:pPr>
        <w:pStyle w:val="af5"/>
        <w:numPr>
          <w:ilvl w:val="0"/>
          <w:numId w:val="1"/>
        </w:numPr>
        <w:jc w:val="both"/>
        <w:rPr>
          <w:szCs w:val="28"/>
        </w:rPr>
      </w:pPr>
      <w:r w:rsidRPr="00A07B2B">
        <w:rPr>
          <w:szCs w:val="28"/>
        </w:rPr>
        <w:t>Виды клиньев</w:t>
      </w:r>
    </w:p>
    <w:p w:rsidR="00590AE4" w:rsidRPr="00A07B2B" w:rsidRDefault="00590AE4" w:rsidP="00A07B2B">
      <w:pPr>
        <w:pStyle w:val="af5"/>
        <w:numPr>
          <w:ilvl w:val="0"/>
          <w:numId w:val="1"/>
        </w:numPr>
        <w:jc w:val="both"/>
        <w:rPr>
          <w:spacing w:val="4"/>
          <w:szCs w:val="28"/>
        </w:rPr>
      </w:pPr>
      <w:r w:rsidRPr="00A07B2B">
        <w:rPr>
          <w:szCs w:val="28"/>
        </w:rPr>
        <w:t xml:space="preserve">Связь между углами </w:t>
      </w:r>
      <w:r w:rsidRPr="00A07B2B">
        <w:rPr>
          <w:spacing w:val="4"/>
          <w:position w:val="-10"/>
          <w:szCs w:val="28"/>
        </w:rPr>
        <w:object w:dxaOrig="7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5pt;height:15.9pt" o:ole="">
            <v:imagedata r:id="rId6" o:title=""/>
          </v:shape>
          <o:OLEObject Type="Embed" ProgID="Equation.3" ShapeID="_x0000_i1025" DrawAspect="Content" ObjectID="_1617704600" r:id="rId7"/>
        </w:object>
      </w:r>
    </w:p>
    <w:p w:rsidR="00A06607" w:rsidRPr="00A07B2B" w:rsidRDefault="00590AE4" w:rsidP="00A07B2B">
      <w:pPr>
        <w:pStyle w:val="af5"/>
        <w:numPr>
          <w:ilvl w:val="0"/>
          <w:numId w:val="1"/>
        </w:numPr>
        <w:jc w:val="both"/>
        <w:rPr>
          <w:szCs w:val="28"/>
        </w:rPr>
      </w:pPr>
      <w:r w:rsidRPr="00A07B2B">
        <w:rPr>
          <w:szCs w:val="28"/>
        </w:rPr>
        <w:t>Характе</w:t>
      </w:r>
      <w:r w:rsidR="00A06607" w:rsidRPr="00A07B2B">
        <w:rPr>
          <w:szCs w:val="28"/>
        </w:rPr>
        <w:t>р изменения сопротивления почвы</w:t>
      </w:r>
    </w:p>
    <w:p w:rsidR="00590AE4" w:rsidRPr="00A07B2B" w:rsidRDefault="00590AE4" w:rsidP="00A07B2B">
      <w:pPr>
        <w:pStyle w:val="af5"/>
        <w:numPr>
          <w:ilvl w:val="0"/>
          <w:numId w:val="1"/>
        </w:numPr>
        <w:jc w:val="both"/>
        <w:rPr>
          <w:szCs w:val="28"/>
        </w:rPr>
      </w:pPr>
      <w:r w:rsidRPr="00A07B2B">
        <w:rPr>
          <w:szCs w:val="28"/>
        </w:rPr>
        <w:t>Виды корпусов</w:t>
      </w:r>
    </w:p>
    <w:p w:rsidR="00590AE4" w:rsidRPr="00A07B2B" w:rsidRDefault="00590AE4" w:rsidP="00A07B2B">
      <w:pPr>
        <w:pStyle w:val="af5"/>
        <w:numPr>
          <w:ilvl w:val="0"/>
          <w:numId w:val="1"/>
        </w:numPr>
        <w:jc w:val="both"/>
        <w:rPr>
          <w:szCs w:val="28"/>
        </w:rPr>
      </w:pPr>
      <w:r w:rsidRPr="00A07B2B">
        <w:rPr>
          <w:szCs w:val="28"/>
        </w:rPr>
        <w:t>Скоростная вспашка</w:t>
      </w:r>
    </w:p>
    <w:p w:rsidR="00590AE4" w:rsidRPr="00A07B2B" w:rsidRDefault="00590AE4" w:rsidP="00A07B2B">
      <w:pPr>
        <w:pStyle w:val="23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A07B2B">
        <w:rPr>
          <w:sz w:val="28"/>
          <w:szCs w:val="28"/>
        </w:rPr>
        <w:t>Силовые характеристики плуга</w:t>
      </w:r>
    </w:p>
    <w:p w:rsidR="00590AE4" w:rsidRPr="00A07B2B" w:rsidRDefault="00590AE4" w:rsidP="00A07B2B">
      <w:pPr>
        <w:pStyle w:val="af5"/>
        <w:numPr>
          <w:ilvl w:val="0"/>
          <w:numId w:val="1"/>
        </w:numPr>
        <w:jc w:val="both"/>
        <w:rPr>
          <w:szCs w:val="28"/>
        </w:rPr>
      </w:pPr>
      <w:r w:rsidRPr="00A07B2B">
        <w:rPr>
          <w:szCs w:val="28"/>
        </w:rPr>
        <w:t>Тяговое сопротивление</w:t>
      </w:r>
    </w:p>
    <w:p w:rsidR="00590AE4" w:rsidRPr="00A07B2B" w:rsidRDefault="00590AE4" w:rsidP="00A07B2B">
      <w:pPr>
        <w:pStyle w:val="af5"/>
        <w:numPr>
          <w:ilvl w:val="0"/>
          <w:numId w:val="1"/>
        </w:numPr>
        <w:jc w:val="both"/>
        <w:rPr>
          <w:szCs w:val="28"/>
        </w:rPr>
      </w:pPr>
      <w:r w:rsidRPr="00A07B2B">
        <w:rPr>
          <w:szCs w:val="28"/>
        </w:rPr>
        <w:t xml:space="preserve">Коэффициент полезного действия плуга </w:t>
      </w:r>
    </w:p>
    <w:p w:rsidR="00590AE4" w:rsidRPr="00A07B2B" w:rsidRDefault="00590AE4" w:rsidP="00A07B2B">
      <w:pPr>
        <w:pStyle w:val="af5"/>
        <w:numPr>
          <w:ilvl w:val="0"/>
          <w:numId w:val="1"/>
        </w:numPr>
        <w:jc w:val="both"/>
        <w:rPr>
          <w:szCs w:val="28"/>
        </w:rPr>
      </w:pPr>
      <w:r w:rsidRPr="00A07B2B">
        <w:rPr>
          <w:szCs w:val="28"/>
        </w:rPr>
        <w:t>Понятие о лезвии</w:t>
      </w:r>
    </w:p>
    <w:p w:rsidR="00590AE4" w:rsidRPr="00A07B2B" w:rsidRDefault="00590AE4" w:rsidP="00A07B2B">
      <w:pPr>
        <w:pStyle w:val="af5"/>
        <w:numPr>
          <w:ilvl w:val="0"/>
          <w:numId w:val="1"/>
        </w:numPr>
        <w:jc w:val="both"/>
        <w:rPr>
          <w:szCs w:val="28"/>
        </w:rPr>
      </w:pPr>
      <w:r w:rsidRPr="00A07B2B">
        <w:rPr>
          <w:szCs w:val="28"/>
        </w:rPr>
        <w:t>Режимы резани лезвия</w:t>
      </w:r>
    </w:p>
    <w:p w:rsidR="00590AE4" w:rsidRPr="00A07B2B" w:rsidRDefault="00590AE4" w:rsidP="00A07B2B">
      <w:pPr>
        <w:pStyle w:val="af5"/>
        <w:numPr>
          <w:ilvl w:val="0"/>
          <w:numId w:val="1"/>
        </w:numPr>
        <w:jc w:val="both"/>
        <w:rPr>
          <w:szCs w:val="28"/>
        </w:rPr>
      </w:pPr>
      <w:r w:rsidRPr="00A07B2B">
        <w:rPr>
          <w:szCs w:val="28"/>
        </w:rPr>
        <w:t>Силы сопротивления резания</w:t>
      </w:r>
    </w:p>
    <w:p w:rsidR="00590AE4" w:rsidRPr="00A07B2B" w:rsidRDefault="00590AE4" w:rsidP="00A07B2B">
      <w:pPr>
        <w:pStyle w:val="af5"/>
        <w:numPr>
          <w:ilvl w:val="0"/>
          <w:numId w:val="1"/>
        </w:numPr>
        <w:jc w:val="both"/>
        <w:rPr>
          <w:szCs w:val="28"/>
        </w:rPr>
      </w:pPr>
      <w:r w:rsidRPr="00A07B2B">
        <w:rPr>
          <w:szCs w:val="28"/>
        </w:rPr>
        <w:t>Разновидности дисковых рабочих органов</w:t>
      </w:r>
    </w:p>
    <w:p w:rsidR="00590AE4" w:rsidRPr="00A07B2B" w:rsidRDefault="00590AE4" w:rsidP="00A07B2B">
      <w:pPr>
        <w:pStyle w:val="af5"/>
        <w:numPr>
          <w:ilvl w:val="0"/>
          <w:numId w:val="1"/>
        </w:numPr>
        <w:jc w:val="both"/>
        <w:rPr>
          <w:szCs w:val="28"/>
        </w:rPr>
      </w:pPr>
      <w:r w:rsidRPr="00A07B2B">
        <w:rPr>
          <w:szCs w:val="28"/>
        </w:rPr>
        <w:t>Основные геометрические параметры дисковых рабочих органов</w:t>
      </w:r>
    </w:p>
    <w:p w:rsidR="00590AE4" w:rsidRPr="00A07B2B" w:rsidRDefault="00590AE4" w:rsidP="00A07B2B">
      <w:pPr>
        <w:pStyle w:val="af5"/>
        <w:numPr>
          <w:ilvl w:val="0"/>
          <w:numId w:val="1"/>
        </w:numPr>
        <w:jc w:val="both"/>
        <w:rPr>
          <w:szCs w:val="28"/>
        </w:rPr>
      </w:pPr>
      <w:r w:rsidRPr="00A07B2B">
        <w:rPr>
          <w:szCs w:val="28"/>
        </w:rPr>
        <w:t>Установочные параметры дисковых рабочих органов и их влияние на качество обработки почвы</w:t>
      </w:r>
    </w:p>
    <w:p w:rsidR="00590AE4" w:rsidRPr="00A07B2B" w:rsidRDefault="00590AE4" w:rsidP="00A07B2B">
      <w:pPr>
        <w:pStyle w:val="af5"/>
        <w:numPr>
          <w:ilvl w:val="0"/>
          <w:numId w:val="1"/>
        </w:numPr>
        <w:jc w:val="both"/>
        <w:rPr>
          <w:szCs w:val="28"/>
        </w:rPr>
      </w:pPr>
      <w:r w:rsidRPr="00A07B2B">
        <w:rPr>
          <w:szCs w:val="28"/>
        </w:rPr>
        <w:t>Обоснование параметров катков</w:t>
      </w:r>
    </w:p>
    <w:p w:rsidR="00590AE4" w:rsidRPr="00A07B2B" w:rsidRDefault="00590AE4" w:rsidP="00A07B2B">
      <w:pPr>
        <w:pStyle w:val="af5"/>
        <w:numPr>
          <w:ilvl w:val="0"/>
          <w:numId w:val="1"/>
        </w:numPr>
        <w:jc w:val="both"/>
        <w:rPr>
          <w:szCs w:val="28"/>
        </w:rPr>
      </w:pPr>
      <w:r w:rsidRPr="00A07B2B">
        <w:rPr>
          <w:szCs w:val="28"/>
        </w:rPr>
        <w:t>Сопротивление качению катка</w:t>
      </w:r>
    </w:p>
    <w:p w:rsidR="00590AE4" w:rsidRPr="00A07B2B" w:rsidRDefault="00590AE4" w:rsidP="00A07B2B">
      <w:pPr>
        <w:pStyle w:val="ac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07B2B">
        <w:rPr>
          <w:rFonts w:ascii="Times New Roman" w:hAnsi="Times New Roman" w:cs="Times New Roman"/>
          <w:spacing w:val="-1"/>
          <w:sz w:val="28"/>
          <w:szCs w:val="28"/>
        </w:rPr>
        <w:t>Зависимость тягового сопротивления катка от параметров катка и свойств почвы</w:t>
      </w:r>
    </w:p>
    <w:p w:rsidR="00590AE4" w:rsidRPr="00A07B2B" w:rsidRDefault="00590AE4" w:rsidP="00A07B2B">
      <w:pPr>
        <w:pStyle w:val="af5"/>
        <w:numPr>
          <w:ilvl w:val="0"/>
          <w:numId w:val="1"/>
        </w:numPr>
        <w:jc w:val="both"/>
        <w:rPr>
          <w:szCs w:val="28"/>
        </w:rPr>
      </w:pPr>
      <w:r w:rsidRPr="00A07B2B">
        <w:rPr>
          <w:szCs w:val="28"/>
        </w:rPr>
        <w:t>Питающие емкости высевающих аппаратов</w:t>
      </w:r>
    </w:p>
    <w:p w:rsidR="00590AE4" w:rsidRPr="00A07B2B" w:rsidRDefault="00590AE4" w:rsidP="00A07B2B">
      <w:pPr>
        <w:pStyle w:val="af5"/>
        <w:numPr>
          <w:ilvl w:val="0"/>
          <w:numId w:val="1"/>
        </w:numPr>
        <w:jc w:val="both"/>
        <w:rPr>
          <w:spacing w:val="7"/>
          <w:szCs w:val="28"/>
        </w:rPr>
      </w:pPr>
      <w:r w:rsidRPr="00A07B2B">
        <w:rPr>
          <w:spacing w:val="7"/>
          <w:szCs w:val="28"/>
        </w:rPr>
        <w:t>Высевающие аппараты сеялок</w:t>
      </w:r>
    </w:p>
    <w:p w:rsidR="00590AE4" w:rsidRPr="00A07B2B" w:rsidRDefault="00590AE4" w:rsidP="00A07B2B">
      <w:pPr>
        <w:pStyle w:val="af5"/>
        <w:numPr>
          <w:ilvl w:val="0"/>
          <w:numId w:val="1"/>
        </w:numPr>
        <w:jc w:val="both"/>
        <w:rPr>
          <w:spacing w:val="6"/>
          <w:szCs w:val="28"/>
        </w:rPr>
      </w:pPr>
      <w:r w:rsidRPr="00A07B2B">
        <w:rPr>
          <w:spacing w:val="6"/>
          <w:szCs w:val="28"/>
        </w:rPr>
        <w:t>Аппараты для дозирования удобрений</w:t>
      </w:r>
    </w:p>
    <w:p w:rsidR="00590AE4" w:rsidRPr="00A07B2B" w:rsidRDefault="00590AE4" w:rsidP="00A07B2B">
      <w:pPr>
        <w:pStyle w:val="af5"/>
        <w:numPr>
          <w:ilvl w:val="0"/>
          <w:numId w:val="1"/>
        </w:numPr>
        <w:jc w:val="both"/>
        <w:rPr>
          <w:szCs w:val="28"/>
        </w:rPr>
      </w:pPr>
      <w:r w:rsidRPr="00A07B2B">
        <w:rPr>
          <w:spacing w:val="5"/>
          <w:szCs w:val="28"/>
        </w:rPr>
        <w:t>Назначение и типы мотовил</w:t>
      </w:r>
    </w:p>
    <w:p w:rsidR="00590AE4" w:rsidRPr="00A07B2B" w:rsidRDefault="00590AE4" w:rsidP="00A07B2B">
      <w:pPr>
        <w:pStyle w:val="ac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A07B2B">
        <w:rPr>
          <w:rFonts w:ascii="Times New Roman" w:hAnsi="Times New Roman" w:cs="Times New Roman"/>
          <w:spacing w:val="-3"/>
          <w:sz w:val="28"/>
          <w:szCs w:val="28"/>
        </w:rPr>
        <w:t>Кинематика мотовила</w:t>
      </w:r>
    </w:p>
    <w:p w:rsidR="00590AE4" w:rsidRPr="00A07B2B" w:rsidRDefault="00590AE4" w:rsidP="00A07B2B">
      <w:pPr>
        <w:pStyle w:val="ac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7B2B">
        <w:rPr>
          <w:rFonts w:ascii="Times New Roman" w:hAnsi="Times New Roman" w:cs="Times New Roman"/>
          <w:spacing w:val="-3"/>
          <w:sz w:val="28"/>
          <w:szCs w:val="28"/>
        </w:rPr>
        <w:t>Кпд</w:t>
      </w:r>
      <w:proofErr w:type="spellEnd"/>
      <w:r w:rsidRPr="00A07B2B">
        <w:rPr>
          <w:rFonts w:ascii="Times New Roman" w:hAnsi="Times New Roman" w:cs="Times New Roman"/>
          <w:spacing w:val="-3"/>
          <w:sz w:val="28"/>
          <w:szCs w:val="28"/>
        </w:rPr>
        <w:t xml:space="preserve"> мотовила</w:t>
      </w:r>
    </w:p>
    <w:p w:rsidR="00590AE4" w:rsidRPr="00A07B2B" w:rsidRDefault="00590AE4" w:rsidP="00A07B2B">
      <w:pPr>
        <w:pStyle w:val="ac"/>
        <w:numPr>
          <w:ilvl w:val="0"/>
          <w:numId w:val="1"/>
        </w:numPr>
        <w:tabs>
          <w:tab w:val="left" w:pos="822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07B2B">
        <w:rPr>
          <w:rFonts w:ascii="Times New Roman" w:hAnsi="Times New Roman" w:cs="Times New Roman"/>
          <w:bCs/>
          <w:spacing w:val="-2"/>
          <w:sz w:val="28"/>
          <w:szCs w:val="28"/>
        </w:rPr>
        <w:t>Назначение и типы</w:t>
      </w:r>
      <w:r w:rsidRPr="00A07B2B">
        <w:rPr>
          <w:rFonts w:ascii="Times New Roman" w:hAnsi="Times New Roman" w:cs="Times New Roman"/>
          <w:sz w:val="28"/>
          <w:szCs w:val="28"/>
        </w:rPr>
        <w:t xml:space="preserve"> транспортирующих устройств</w:t>
      </w:r>
    </w:p>
    <w:p w:rsidR="00590AE4" w:rsidRPr="00A07B2B" w:rsidRDefault="00590AE4" w:rsidP="00A07B2B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A07B2B">
        <w:rPr>
          <w:rFonts w:ascii="Times New Roman" w:hAnsi="Times New Roman" w:cs="Times New Roman"/>
          <w:spacing w:val="-3"/>
          <w:sz w:val="28"/>
          <w:szCs w:val="28"/>
        </w:rPr>
        <w:t>Параметры валка</w:t>
      </w:r>
    </w:p>
    <w:p w:rsidR="00590AE4" w:rsidRPr="00A07B2B" w:rsidRDefault="00590AE4" w:rsidP="00A07B2B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7B2B">
        <w:rPr>
          <w:rFonts w:ascii="Times New Roman" w:hAnsi="Times New Roman" w:cs="Times New Roman"/>
          <w:bCs/>
          <w:sz w:val="28"/>
          <w:szCs w:val="28"/>
        </w:rPr>
        <w:t>Параметры шнеков</w:t>
      </w:r>
    </w:p>
    <w:p w:rsidR="00590AE4" w:rsidRPr="00A07B2B" w:rsidRDefault="00590AE4" w:rsidP="00A07B2B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A07B2B">
        <w:rPr>
          <w:rFonts w:ascii="Times New Roman" w:hAnsi="Times New Roman" w:cs="Times New Roman"/>
          <w:spacing w:val="-3"/>
          <w:sz w:val="28"/>
          <w:szCs w:val="28"/>
        </w:rPr>
        <w:t xml:space="preserve">Назначение и типы соломотрясов </w:t>
      </w:r>
    </w:p>
    <w:p w:rsidR="00590AE4" w:rsidRPr="00A07B2B" w:rsidRDefault="00590AE4" w:rsidP="00A07B2B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7B2B">
        <w:rPr>
          <w:rFonts w:ascii="Times New Roman" w:hAnsi="Times New Roman" w:cs="Times New Roman"/>
          <w:bCs/>
          <w:sz w:val="28"/>
          <w:szCs w:val="28"/>
        </w:rPr>
        <w:t xml:space="preserve">Кинематический режим работы соломотряса </w:t>
      </w:r>
    </w:p>
    <w:p w:rsidR="00590AE4" w:rsidRPr="00A07B2B" w:rsidRDefault="00590AE4" w:rsidP="00A07B2B">
      <w:pPr>
        <w:pStyle w:val="af5"/>
        <w:numPr>
          <w:ilvl w:val="0"/>
          <w:numId w:val="1"/>
        </w:numPr>
        <w:jc w:val="both"/>
        <w:rPr>
          <w:spacing w:val="3"/>
          <w:szCs w:val="28"/>
        </w:rPr>
      </w:pPr>
      <w:r w:rsidRPr="00A07B2B">
        <w:rPr>
          <w:spacing w:val="3"/>
          <w:szCs w:val="28"/>
        </w:rPr>
        <w:t>Аэродинамические свойства семян</w:t>
      </w:r>
    </w:p>
    <w:p w:rsidR="00590AE4" w:rsidRPr="00A07B2B" w:rsidRDefault="00590AE4" w:rsidP="00A07B2B">
      <w:pPr>
        <w:pStyle w:val="af5"/>
        <w:numPr>
          <w:ilvl w:val="0"/>
          <w:numId w:val="1"/>
        </w:numPr>
        <w:jc w:val="both"/>
        <w:rPr>
          <w:spacing w:val="3"/>
          <w:szCs w:val="28"/>
        </w:rPr>
      </w:pPr>
      <w:r w:rsidRPr="00A07B2B">
        <w:rPr>
          <w:spacing w:val="3"/>
          <w:szCs w:val="28"/>
        </w:rPr>
        <w:t>Технологические свойства семян</w:t>
      </w:r>
    </w:p>
    <w:p w:rsidR="00590AE4" w:rsidRPr="00A07B2B" w:rsidRDefault="00590AE4" w:rsidP="00A07B2B">
      <w:pPr>
        <w:pStyle w:val="af5"/>
        <w:numPr>
          <w:ilvl w:val="0"/>
          <w:numId w:val="1"/>
        </w:numPr>
        <w:jc w:val="both"/>
        <w:rPr>
          <w:szCs w:val="28"/>
        </w:rPr>
      </w:pPr>
      <w:r w:rsidRPr="00A07B2B">
        <w:rPr>
          <w:szCs w:val="28"/>
        </w:rPr>
        <w:t>Рабочий процесс цилиндрического триера</w:t>
      </w:r>
    </w:p>
    <w:p w:rsidR="00590AE4" w:rsidRPr="00A07B2B" w:rsidRDefault="00590AE4" w:rsidP="00A07B2B">
      <w:pPr>
        <w:pStyle w:val="af5"/>
        <w:numPr>
          <w:ilvl w:val="0"/>
          <w:numId w:val="1"/>
        </w:numPr>
        <w:jc w:val="both"/>
        <w:rPr>
          <w:szCs w:val="28"/>
        </w:rPr>
      </w:pPr>
      <w:r w:rsidRPr="00A07B2B">
        <w:rPr>
          <w:szCs w:val="28"/>
        </w:rPr>
        <w:t>Регулирование и подбор триеров</w:t>
      </w:r>
    </w:p>
    <w:p w:rsidR="00590AE4" w:rsidRPr="00A07B2B" w:rsidRDefault="00590AE4" w:rsidP="00A07B2B">
      <w:pPr>
        <w:pStyle w:val="ac"/>
        <w:numPr>
          <w:ilvl w:val="0"/>
          <w:numId w:val="1"/>
        </w:num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07B2B">
        <w:rPr>
          <w:rFonts w:ascii="Times New Roman" w:hAnsi="Times New Roman" w:cs="Times New Roman"/>
          <w:sz w:val="28"/>
          <w:szCs w:val="28"/>
        </w:rPr>
        <w:t>Цилиндрические триеры</w:t>
      </w:r>
    </w:p>
    <w:p w:rsidR="00590AE4" w:rsidRPr="00A07B2B" w:rsidRDefault="00590AE4" w:rsidP="00A07B2B">
      <w:pPr>
        <w:pStyle w:val="ac"/>
        <w:numPr>
          <w:ilvl w:val="0"/>
          <w:numId w:val="1"/>
        </w:num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07B2B">
        <w:rPr>
          <w:rFonts w:ascii="Times New Roman" w:hAnsi="Times New Roman" w:cs="Times New Roman"/>
          <w:sz w:val="28"/>
          <w:szCs w:val="28"/>
        </w:rPr>
        <w:t>Типы вентиляторов</w:t>
      </w:r>
    </w:p>
    <w:p w:rsidR="00590AE4" w:rsidRPr="00A07B2B" w:rsidRDefault="00590AE4" w:rsidP="00A07B2B">
      <w:pPr>
        <w:pStyle w:val="af5"/>
        <w:numPr>
          <w:ilvl w:val="0"/>
          <w:numId w:val="1"/>
        </w:numPr>
        <w:jc w:val="both"/>
        <w:rPr>
          <w:szCs w:val="28"/>
        </w:rPr>
      </w:pPr>
      <w:r w:rsidRPr="00A07B2B">
        <w:rPr>
          <w:szCs w:val="28"/>
        </w:rPr>
        <w:t>Основные характеристики вентилятора</w:t>
      </w:r>
    </w:p>
    <w:p w:rsidR="00590AE4" w:rsidRPr="00A07B2B" w:rsidRDefault="00590AE4" w:rsidP="00A07B2B">
      <w:pPr>
        <w:pStyle w:val="af5"/>
        <w:numPr>
          <w:ilvl w:val="0"/>
          <w:numId w:val="1"/>
        </w:numPr>
        <w:jc w:val="both"/>
        <w:rPr>
          <w:szCs w:val="28"/>
        </w:rPr>
      </w:pPr>
      <w:r w:rsidRPr="00A07B2B">
        <w:rPr>
          <w:szCs w:val="28"/>
        </w:rPr>
        <w:t>Способы сушки</w:t>
      </w:r>
    </w:p>
    <w:p w:rsidR="00590AE4" w:rsidRPr="00A07B2B" w:rsidRDefault="00590AE4" w:rsidP="00A07B2B">
      <w:pPr>
        <w:pStyle w:val="af5"/>
        <w:numPr>
          <w:ilvl w:val="0"/>
          <w:numId w:val="1"/>
        </w:numPr>
        <w:jc w:val="both"/>
        <w:rPr>
          <w:bCs/>
          <w:spacing w:val="7"/>
          <w:szCs w:val="28"/>
        </w:rPr>
      </w:pPr>
      <w:r w:rsidRPr="00A07B2B">
        <w:rPr>
          <w:bCs/>
          <w:spacing w:val="7"/>
          <w:szCs w:val="28"/>
        </w:rPr>
        <w:lastRenderedPageBreak/>
        <w:t>Определение основных показателей конвективной сушки</w:t>
      </w:r>
    </w:p>
    <w:p w:rsidR="00590AE4" w:rsidRPr="00A07B2B" w:rsidRDefault="00590AE4" w:rsidP="00A07B2B">
      <w:pPr>
        <w:pStyle w:val="af5"/>
        <w:numPr>
          <w:ilvl w:val="0"/>
          <w:numId w:val="1"/>
        </w:numPr>
        <w:jc w:val="both"/>
        <w:rPr>
          <w:bCs/>
          <w:spacing w:val="7"/>
          <w:szCs w:val="28"/>
        </w:rPr>
      </w:pPr>
      <w:r w:rsidRPr="00A07B2B">
        <w:rPr>
          <w:bCs/>
          <w:spacing w:val="7"/>
          <w:szCs w:val="28"/>
        </w:rPr>
        <w:t>Определение количества теплоты необходим</w:t>
      </w:r>
      <w:r w:rsidR="006B628B">
        <w:rPr>
          <w:bCs/>
          <w:spacing w:val="7"/>
          <w:szCs w:val="28"/>
        </w:rPr>
        <w:t>ого</w:t>
      </w:r>
      <w:bookmarkStart w:id="0" w:name="_GoBack"/>
      <w:bookmarkEnd w:id="0"/>
      <w:r w:rsidRPr="00A07B2B">
        <w:rPr>
          <w:bCs/>
          <w:spacing w:val="7"/>
          <w:szCs w:val="28"/>
        </w:rPr>
        <w:t xml:space="preserve"> для сушки</w:t>
      </w:r>
    </w:p>
    <w:p w:rsidR="003E7E3E" w:rsidRPr="00A07B2B" w:rsidRDefault="003E7E3E" w:rsidP="00A07B2B">
      <w:pPr>
        <w:pStyle w:val="ac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07B2B">
        <w:rPr>
          <w:rFonts w:ascii="Times New Roman" w:hAnsi="Times New Roman" w:cs="Times New Roman"/>
          <w:sz w:val="28"/>
          <w:szCs w:val="28"/>
        </w:rPr>
        <w:t>Что такое  плотность почвы, на что она влияет, как ее определить</w:t>
      </w:r>
    </w:p>
    <w:p w:rsidR="003E7E3E" w:rsidRPr="00A07B2B" w:rsidRDefault="003E7E3E" w:rsidP="00A07B2B">
      <w:pPr>
        <w:pStyle w:val="ac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07B2B">
        <w:rPr>
          <w:rFonts w:ascii="Times New Roman" w:hAnsi="Times New Roman" w:cs="Times New Roman"/>
          <w:sz w:val="28"/>
          <w:szCs w:val="28"/>
        </w:rPr>
        <w:t xml:space="preserve">Что положено в основу рабочих органов почвообрабатывающих машин и их виды </w:t>
      </w:r>
    </w:p>
    <w:p w:rsidR="003E7E3E" w:rsidRPr="00A07B2B" w:rsidRDefault="003E7E3E" w:rsidP="00A07B2B">
      <w:pPr>
        <w:pStyle w:val="ac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07B2B">
        <w:rPr>
          <w:rFonts w:ascii="Times New Roman" w:hAnsi="Times New Roman" w:cs="Times New Roman"/>
          <w:sz w:val="28"/>
          <w:szCs w:val="28"/>
        </w:rPr>
        <w:t>Почему сопротивление почвы носит циклический характер?</w:t>
      </w:r>
    </w:p>
    <w:p w:rsidR="003E7E3E" w:rsidRPr="00A07B2B" w:rsidRDefault="003E7E3E" w:rsidP="00A07B2B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7B2B">
        <w:rPr>
          <w:rFonts w:ascii="Times New Roman" w:hAnsi="Times New Roman" w:cs="Times New Roman"/>
          <w:sz w:val="28"/>
          <w:szCs w:val="28"/>
        </w:rPr>
        <w:t>Работа молотильных устройств, определение число ударов по обмолач</w:t>
      </w:r>
      <w:r w:rsidR="00A07B2B" w:rsidRPr="00A07B2B">
        <w:rPr>
          <w:rFonts w:ascii="Times New Roman" w:hAnsi="Times New Roman" w:cs="Times New Roman"/>
          <w:sz w:val="28"/>
          <w:szCs w:val="28"/>
        </w:rPr>
        <w:t>иваем</w:t>
      </w:r>
      <w:r w:rsidRPr="00A07B2B">
        <w:rPr>
          <w:rFonts w:ascii="Times New Roman" w:hAnsi="Times New Roman" w:cs="Times New Roman"/>
          <w:sz w:val="28"/>
          <w:szCs w:val="28"/>
        </w:rPr>
        <w:t>ой массе</w:t>
      </w:r>
    </w:p>
    <w:p w:rsidR="003E7E3E" w:rsidRPr="00A07B2B" w:rsidRDefault="003E7E3E" w:rsidP="00A07B2B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7B2B">
        <w:rPr>
          <w:rFonts w:ascii="Times New Roman" w:hAnsi="Times New Roman" w:cs="Times New Roman"/>
          <w:sz w:val="28"/>
          <w:szCs w:val="28"/>
        </w:rPr>
        <w:t>Основа теория высевающих аппаратов</w:t>
      </w:r>
    </w:p>
    <w:p w:rsidR="003E7E3E" w:rsidRPr="00A07B2B" w:rsidRDefault="003E7E3E" w:rsidP="00A07B2B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7B2B">
        <w:rPr>
          <w:rFonts w:ascii="Times New Roman" w:hAnsi="Times New Roman" w:cs="Times New Roman"/>
          <w:sz w:val="28"/>
          <w:szCs w:val="28"/>
        </w:rPr>
        <w:t xml:space="preserve">Формула В.П. </w:t>
      </w:r>
      <w:proofErr w:type="spellStart"/>
      <w:r w:rsidRPr="00A07B2B">
        <w:rPr>
          <w:rFonts w:ascii="Times New Roman" w:hAnsi="Times New Roman" w:cs="Times New Roman"/>
          <w:sz w:val="28"/>
          <w:szCs w:val="28"/>
        </w:rPr>
        <w:t>Горячкина</w:t>
      </w:r>
      <w:proofErr w:type="spellEnd"/>
      <w:r w:rsidRPr="00A07B2B">
        <w:rPr>
          <w:rFonts w:ascii="Times New Roman" w:hAnsi="Times New Roman" w:cs="Times New Roman"/>
          <w:sz w:val="28"/>
          <w:szCs w:val="28"/>
        </w:rPr>
        <w:t>, ее составляющие</w:t>
      </w:r>
    </w:p>
    <w:p w:rsidR="003E7E3E" w:rsidRPr="00A07B2B" w:rsidRDefault="003E7E3E" w:rsidP="00A07B2B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7B2B">
        <w:rPr>
          <w:rFonts w:ascii="Times New Roman" w:hAnsi="Times New Roman" w:cs="Times New Roman"/>
          <w:sz w:val="28"/>
          <w:szCs w:val="28"/>
        </w:rPr>
        <w:t>Определение высоты стерни.</w:t>
      </w:r>
    </w:p>
    <w:p w:rsidR="003E7E3E" w:rsidRPr="00A07B2B" w:rsidRDefault="003E7E3E" w:rsidP="00A07B2B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7B2B">
        <w:rPr>
          <w:rFonts w:ascii="Times New Roman" w:hAnsi="Times New Roman" w:cs="Times New Roman"/>
          <w:sz w:val="28"/>
          <w:szCs w:val="28"/>
        </w:rPr>
        <w:t>Как определяется траектория  движения сегментов</w:t>
      </w:r>
    </w:p>
    <w:p w:rsidR="003E7E3E" w:rsidRPr="00A07B2B" w:rsidRDefault="003E7E3E" w:rsidP="00A07B2B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7B2B">
        <w:rPr>
          <w:rFonts w:ascii="Times New Roman" w:hAnsi="Times New Roman" w:cs="Times New Roman"/>
          <w:sz w:val="28"/>
          <w:szCs w:val="28"/>
        </w:rPr>
        <w:t>Силы</w:t>
      </w:r>
      <w:proofErr w:type="gramEnd"/>
      <w:r w:rsidRPr="00A07B2B">
        <w:rPr>
          <w:rFonts w:ascii="Times New Roman" w:hAnsi="Times New Roman" w:cs="Times New Roman"/>
          <w:sz w:val="28"/>
          <w:szCs w:val="28"/>
        </w:rPr>
        <w:t xml:space="preserve"> действующие на режущий аппарат</w:t>
      </w:r>
    </w:p>
    <w:p w:rsidR="003E7E3E" w:rsidRPr="00A07B2B" w:rsidRDefault="003E7E3E" w:rsidP="00A07B2B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7B2B">
        <w:rPr>
          <w:rFonts w:ascii="Times New Roman" w:hAnsi="Times New Roman" w:cs="Times New Roman"/>
          <w:sz w:val="28"/>
          <w:szCs w:val="28"/>
        </w:rPr>
        <w:t xml:space="preserve">Что такое вынос мотовила, как его определить. </w:t>
      </w:r>
    </w:p>
    <w:p w:rsidR="003E7E3E" w:rsidRPr="00A07B2B" w:rsidRDefault="003E7E3E" w:rsidP="00A07B2B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7B2B">
        <w:rPr>
          <w:rFonts w:ascii="Times New Roman" w:hAnsi="Times New Roman" w:cs="Times New Roman"/>
          <w:sz w:val="28"/>
          <w:szCs w:val="28"/>
        </w:rPr>
        <w:t>Как определить подачу при работе мотовила</w:t>
      </w:r>
    </w:p>
    <w:p w:rsidR="003E7E3E" w:rsidRPr="00A07B2B" w:rsidRDefault="003E7E3E" w:rsidP="00A07B2B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7B2B">
        <w:rPr>
          <w:rFonts w:ascii="Times New Roman" w:hAnsi="Times New Roman" w:cs="Times New Roman"/>
          <w:sz w:val="28"/>
          <w:szCs w:val="28"/>
        </w:rPr>
        <w:t>Определение и понятие силы трения плуга</w:t>
      </w:r>
    </w:p>
    <w:p w:rsidR="003E7E3E" w:rsidRPr="00A07B2B" w:rsidRDefault="003E7E3E" w:rsidP="00A07B2B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07B2B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Pr="00A07B2B">
        <w:rPr>
          <w:rFonts w:ascii="Times New Roman" w:hAnsi="Times New Roman" w:cs="Times New Roman"/>
          <w:sz w:val="28"/>
          <w:szCs w:val="28"/>
        </w:rPr>
        <w:t xml:space="preserve">ежимы резания лезвием </w:t>
      </w:r>
      <w:r w:rsidRPr="00A07B2B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A07B2B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3E7E3E" w:rsidRPr="00A07B2B" w:rsidRDefault="003E7E3E" w:rsidP="00A07B2B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7B2B">
        <w:rPr>
          <w:rFonts w:ascii="Times New Roman" w:hAnsi="Times New Roman" w:cs="Times New Roman"/>
          <w:sz w:val="28"/>
          <w:szCs w:val="28"/>
          <w:lang w:val="kk-KZ"/>
        </w:rPr>
        <w:t>Основные характеристики режущих аппаратов косилок и жаток</w:t>
      </w:r>
    </w:p>
    <w:p w:rsidR="003E7E3E" w:rsidRPr="00A07B2B" w:rsidRDefault="003E7E3E" w:rsidP="00A07B2B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7B2B">
        <w:rPr>
          <w:rFonts w:ascii="Times New Roman" w:hAnsi="Times New Roman" w:cs="Times New Roman"/>
          <w:sz w:val="28"/>
          <w:szCs w:val="28"/>
        </w:rPr>
        <w:t xml:space="preserve">Как определяется и место приложения силы </w:t>
      </w:r>
      <w:proofErr w:type="spellStart"/>
      <w:r w:rsidRPr="00A07B2B">
        <w:rPr>
          <w:rFonts w:ascii="Times New Roman" w:hAnsi="Times New Roman" w:cs="Times New Roman"/>
          <w:sz w:val="28"/>
          <w:szCs w:val="28"/>
        </w:rPr>
        <w:t>Rzx</w:t>
      </w:r>
      <w:proofErr w:type="spellEnd"/>
      <w:r w:rsidRPr="00A07B2B">
        <w:rPr>
          <w:rFonts w:ascii="Times New Roman" w:hAnsi="Times New Roman" w:cs="Times New Roman"/>
          <w:sz w:val="28"/>
          <w:szCs w:val="28"/>
        </w:rPr>
        <w:t>?</w:t>
      </w:r>
    </w:p>
    <w:p w:rsidR="003E7E3E" w:rsidRPr="00A07B2B" w:rsidRDefault="003E7E3E" w:rsidP="00A07B2B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7B2B">
        <w:rPr>
          <w:rFonts w:ascii="Times New Roman" w:hAnsi="Times New Roman" w:cs="Times New Roman"/>
          <w:sz w:val="28"/>
          <w:szCs w:val="28"/>
        </w:rPr>
        <w:t>Отчего зависит ширина петли, траектории планки мотовила?</w:t>
      </w:r>
    </w:p>
    <w:p w:rsidR="003E7E3E" w:rsidRPr="00A07B2B" w:rsidRDefault="003E7E3E" w:rsidP="00A07B2B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7B2B">
        <w:rPr>
          <w:rFonts w:ascii="Times New Roman" w:hAnsi="Times New Roman" w:cs="Times New Roman"/>
          <w:sz w:val="28"/>
          <w:szCs w:val="28"/>
        </w:rPr>
        <w:t>Как определяется сила действующая на опорное колесо плуга?</w:t>
      </w:r>
    </w:p>
    <w:p w:rsidR="003E7E3E" w:rsidRPr="00A07B2B" w:rsidRDefault="003E7E3E" w:rsidP="00A07B2B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7B2B">
        <w:rPr>
          <w:rFonts w:ascii="Times New Roman" w:hAnsi="Times New Roman" w:cs="Times New Roman"/>
          <w:sz w:val="28"/>
          <w:szCs w:val="28"/>
        </w:rPr>
        <w:t>Силы</w:t>
      </w:r>
      <w:proofErr w:type="gramEnd"/>
      <w:r w:rsidRPr="00A07B2B">
        <w:rPr>
          <w:rFonts w:ascii="Times New Roman" w:hAnsi="Times New Roman" w:cs="Times New Roman"/>
          <w:sz w:val="28"/>
          <w:szCs w:val="28"/>
        </w:rPr>
        <w:t xml:space="preserve"> действующие на частицу вороха на соломотрясе</w:t>
      </w:r>
    </w:p>
    <w:p w:rsidR="003E7E3E" w:rsidRPr="00A07B2B" w:rsidRDefault="003E7E3E" w:rsidP="00A07B2B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7B2B">
        <w:rPr>
          <w:rFonts w:ascii="Times New Roman" w:hAnsi="Times New Roman" w:cs="Times New Roman"/>
          <w:sz w:val="28"/>
          <w:szCs w:val="28"/>
          <w:lang w:val="kk-KZ"/>
        </w:rPr>
        <w:t>Траектория движения планки мотовила</w:t>
      </w:r>
    </w:p>
    <w:p w:rsidR="000827F0" w:rsidRDefault="000827F0" w:rsidP="00A07B2B"/>
    <w:sectPr w:rsidR="000827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25B15"/>
    <w:multiLevelType w:val="hybridMultilevel"/>
    <w:tmpl w:val="93FED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4E0"/>
    <w:rsid w:val="000827F0"/>
    <w:rsid w:val="003E7E3E"/>
    <w:rsid w:val="00590AE4"/>
    <w:rsid w:val="006B628B"/>
    <w:rsid w:val="008664E0"/>
    <w:rsid w:val="00A06607"/>
    <w:rsid w:val="00A07B2B"/>
    <w:rsid w:val="00FC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67A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C67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FC67AF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C67AF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7AF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7AF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7AF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7AF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7AF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6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C67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C67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C67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C67A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C67AF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FC67A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FC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C67A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FC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C67AF"/>
    <w:rPr>
      <w:b/>
      <w:bCs/>
    </w:rPr>
  </w:style>
  <w:style w:type="character" w:styleId="a9">
    <w:name w:val="Emphasis"/>
    <w:basedOn w:val="a0"/>
    <w:uiPriority w:val="20"/>
    <w:qFormat/>
    <w:rsid w:val="00FC67AF"/>
    <w:rPr>
      <w:i/>
      <w:iCs/>
    </w:rPr>
  </w:style>
  <w:style w:type="paragraph" w:styleId="aa">
    <w:name w:val="No Spacing"/>
    <w:link w:val="ab"/>
    <w:uiPriority w:val="1"/>
    <w:qFormat/>
    <w:rsid w:val="00FC67AF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C67AF"/>
  </w:style>
  <w:style w:type="paragraph" w:styleId="ac">
    <w:name w:val="List Paragraph"/>
    <w:basedOn w:val="a"/>
    <w:uiPriority w:val="34"/>
    <w:qFormat/>
    <w:rsid w:val="00FC67A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FC67AF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FC67AF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FC67AF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e">
    <w:name w:val="Выделенная цитата Знак"/>
    <w:basedOn w:val="a0"/>
    <w:link w:val="ad"/>
    <w:uiPriority w:val="30"/>
    <w:rsid w:val="00FC67AF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FC67AF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FC67AF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FC67AF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FC67AF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FC67AF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FC67AF"/>
    <w:pPr>
      <w:outlineLvl w:val="9"/>
    </w:pPr>
  </w:style>
  <w:style w:type="paragraph" w:styleId="af5">
    <w:name w:val="Body Text Indent"/>
    <w:basedOn w:val="a"/>
    <w:link w:val="af6"/>
    <w:rsid w:val="00590AE4"/>
    <w:pPr>
      <w:ind w:firstLine="142"/>
    </w:pPr>
    <w:rPr>
      <w:sz w:val="28"/>
      <w:szCs w:val="20"/>
    </w:rPr>
  </w:style>
  <w:style w:type="character" w:customStyle="1" w:styleId="af6">
    <w:name w:val="Основной текст с отступом Знак"/>
    <w:basedOn w:val="a0"/>
    <w:link w:val="af5"/>
    <w:rsid w:val="00590AE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uiPriority w:val="99"/>
    <w:unhideWhenUsed/>
    <w:rsid w:val="00590AE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590A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67A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C67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FC67AF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C67AF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7AF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7AF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7AF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7AF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7AF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6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C67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C67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C67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C67A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C67AF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FC67A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FC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C67A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FC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C67AF"/>
    <w:rPr>
      <w:b/>
      <w:bCs/>
    </w:rPr>
  </w:style>
  <w:style w:type="character" w:styleId="a9">
    <w:name w:val="Emphasis"/>
    <w:basedOn w:val="a0"/>
    <w:uiPriority w:val="20"/>
    <w:qFormat/>
    <w:rsid w:val="00FC67AF"/>
    <w:rPr>
      <w:i/>
      <w:iCs/>
    </w:rPr>
  </w:style>
  <w:style w:type="paragraph" w:styleId="aa">
    <w:name w:val="No Spacing"/>
    <w:link w:val="ab"/>
    <w:uiPriority w:val="1"/>
    <w:qFormat/>
    <w:rsid w:val="00FC67AF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C67AF"/>
  </w:style>
  <w:style w:type="paragraph" w:styleId="ac">
    <w:name w:val="List Paragraph"/>
    <w:basedOn w:val="a"/>
    <w:uiPriority w:val="34"/>
    <w:qFormat/>
    <w:rsid w:val="00FC67A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FC67AF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FC67AF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FC67AF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e">
    <w:name w:val="Выделенная цитата Знак"/>
    <w:basedOn w:val="a0"/>
    <w:link w:val="ad"/>
    <w:uiPriority w:val="30"/>
    <w:rsid w:val="00FC67AF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FC67AF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FC67AF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FC67AF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FC67AF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FC67AF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FC67AF"/>
    <w:pPr>
      <w:outlineLvl w:val="9"/>
    </w:pPr>
  </w:style>
  <w:style w:type="paragraph" w:styleId="af5">
    <w:name w:val="Body Text Indent"/>
    <w:basedOn w:val="a"/>
    <w:link w:val="af6"/>
    <w:rsid w:val="00590AE4"/>
    <w:pPr>
      <w:ind w:firstLine="142"/>
    </w:pPr>
    <w:rPr>
      <w:sz w:val="28"/>
      <w:szCs w:val="20"/>
    </w:rPr>
  </w:style>
  <w:style w:type="character" w:customStyle="1" w:styleId="af6">
    <w:name w:val="Основной текст с отступом Знак"/>
    <w:basedOn w:val="a0"/>
    <w:link w:val="af5"/>
    <w:rsid w:val="00590AE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uiPriority w:val="99"/>
    <w:unhideWhenUsed/>
    <w:rsid w:val="00590AE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590A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332</Words>
  <Characters>1894</Characters>
  <Application>Microsoft Office Word</Application>
  <DocSecurity>0</DocSecurity>
  <Lines>15</Lines>
  <Paragraphs>4</Paragraphs>
  <ScaleCrop>false</ScaleCrop>
  <Company>KGU</Company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2019-04-11T02:52:00Z</dcterms:created>
  <dcterms:modified xsi:type="dcterms:W3CDTF">2019-04-25T07:37:00Z</dcterms:modified>
</cp:coreProperties>
</file>